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013" w:rsidRDefault="00DE1234" w:rsidP="009E2F29">
      <w:pPr>
        <w:shd w:val="clear" w:color="auto" w:fill="FFFFFF"/>
        <w:tabs>
          <w:tab w:val="left" w:pos="1560"/>
        </w:tabs>
        <w:spacing w:after="100" w:afterAutospacing="1" w:line="240" w:lineRule="auto"/>
        <w:ind w:left="-993" w:right="-1133"/>
        <w:jc w:val="both"/>
        <w:rPr>
          <w:noProof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-626409</wp:posOffset>
            </wp:positionH>
            <wp:positionV relativeFrom="paragraph">
              <wp:posOffset>-672353</wp:posOffset>
            </wp:positionV>
            <wp:extent cx="8257988" cy="11430000"/>
            <wp:effectExtent l="19050" t="0" r="0" b="0"/>
            <wp:wrapNone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954" cy="1143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D9D" w:rsidRPr="00240013"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  <w:tab/>
      </w:r>
    </w:p>
    <w:p w:rsidR="00240013" w:rsidRDefault="00C043FD" w:rsidP="00CF3D9D">
      <w:pPr>
        <w:shd w:val="clear" w:color="auto" w:fill="FFFFFF"/>
        <w:tabs>
          <w:tab w:val="left" w:pos="1300"/>
        </w:tabs>
        <w:spacing w:after="100" w:afterAutospacing="1" w:line="240" w:lineRule="auto"/>
        <w:ind w:left="-993" w:right="-1133"/>
        <w:jc w:val="both"/>
        <w:rPr>
          <w:noProof/>
          <w:lang w:val="ru-RU" w:eastAsia="ru-RU" w:bidi="ar-SA"/>
        </w:rPr>
      </w:pPr>
      <w:r w:rsidRPr="00C043F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pict>
          <v:roundrect id="_x0000_s1029" style="position:absolute;left:0;text-align:left;margin-left:74pt;margin-top:18.55pt;width:467pt;height:746pt;z-index:251659264" arcsize="10923f" filled="f" stroked="f">
            <v:textbox style="mso-next-textbox:#_x0000_s1029">
              <w:txbxContent>
                <w:p w:rsidR="00A85796" w:rsidRPr="003B2F53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ЛЬГОТЫ ВЕТЕРАНАМ ТРУДА</w:t>
                  </w: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8D2F43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Звание «Ветеран труда» закреплено в</w:t>
                  </w:r>
                  <w:r w:rsidRPr="00E20D20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33440B">
                    <w:rPr>
                      <w:rFonts w:ascii="Georgia" w:hAnsi="Georgia" w:cs="Times New Roman"/>
                      <w:color w:val="7030A0"/>
                      <w:sz w:val="28"/>
                      <w:szCs w:val="28"/>
                      <w:lang w:val="ru-RU" w:eastAsia="ru-RU"/>
                    </w:rPr>
                    <w:t xml:space="preserve">ФЗ </w:t>
                  </w:r>
                  <w:r w:rsidRPr="0033440B">
                    <w:rPr>
                      <w:rFonts w:ascii="Georgia" w:eastAsia="Times New Roman" w:hAnsi="Georgia" w:cs="Times New Roman"/>
                      <w:color w:val="7030A0"/>
                      <w:sz w:val="28"/>
                      <w:szCs w:val="28"/>
                      <w:lang w:val="ru-RU" w:eastAsia="ru-RU"/>
                    </w:rPr>
                    <w:t>№5</w:t>
                  </w:r>
                  <w:r w:rsidRPr="0033440B">
                    <w:rPr>
                      <w:rFonts w:ascii="Georgia" w:hAnsi="Georgia" w:cs="Times New Roman"/>
                      <w:color w:val="7030A0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33440B">
                    <w:rPr>
                      <w:rFonts w:ascii="Georgia" w:eastAsia="Times New Roman" w:hAnsi="Georgia" w:cs="Times New Roman"/>
                      <w:color w:val="7030A0"/>
                      <w:sz w:val="28"/>
                      <w:szCs w:val="28"/>
                      <w:lang w:val="ru-RU" w:eastAsia="ru-RU"/>
                    </w:rPr>
                    <w:t>«О ветеранах»</w:t>
                  </w:r>
                  <w:r w:rsidRPr="0033440B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, </w:t>
                  </w:r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им награждают граждан, которые имеют большой стаж трудовой деятельности и были отмечены определенными регалиями со стороны государства. Так, звание ветерана труда присуждается при соответствии следующим критериям: если трудовой стаж мужчин составляет не менее 40 лет, а женщин – 35 лет; если гражданин начал трудиться в период ВОВ, не достигнув совершеннолетия; если гражданин имеет награды – ордена, медали, почетные звания СССР, РСФСР или РФ, знаки отличия за труд.</w:t>
                  </w: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3B2F53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КАКИЕ ЛЬГОТЫ ПОЛАГАЮТСЯ ВЕТЕРАНАМ ТРУДА</w:t>
                  </w: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CC1BFF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Законодательство предусматривает только льготы регионального значения, которые могут варьироваться в зависимости от региона: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Субсидии на лекарства: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Снижение стоимости проездных билетов до 50% от цены водного и железнодорожного транспорта;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Бесплатные путевки в курортные и санаторные учреждения;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Льготы по социальной карте, дающей возможность приобретения социальных товаров </w:t>
                  </w:r>
                  <w:proofErr w:type="spellStart"/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товаров</w:t>
                  </w:r>
                  <w:proofErr w:type="spellEnd"/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в магазине со </w:t>
                  </w:r>
                  <w:r w:rsidRPr="00CC1BFF">
                    <w:rPr>
                      <w:rFonts w:ascii="Georgia" w:eastAsia="Times New Roman" w:hAnsi="Georgia" w:cs="Times New Roman"/>
                      <w:sz w:val="32"/>
                      <w:szCs w:val="32"/>
                      <w:lang w:val="ru-RU" w:eastAsia="ru-RU"/>
                    </w:rPr>
                    <w:t>скидкой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Льготы по оплате жилищно-коммунальных услуг и другие.</w:t>
                  </w:r>
                </w:p>
                <w:p w:rsidR="00A85796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E20D20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CC1BFF" w:rsidRDefault="00A85796" w:rsidP="0033440B">
                  <w:pPr>
                    <w:pStyle w:val="a9"/>
                    <w:spacing w:line="276" w:lineRule="auto"/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BE6C02">
                    <w:rPr>
                      <w:rFonts w:ascii="Georgia" w:eastAsia="Times New Roman" w:hAnsi="Georgia" w:cs="Times New Roman"/>
                      <w:b/>
                      <w:bCs/>
                      <w:color w:val="7030A0"/>
                      <w:sz w:val="32"/>
                      <w:szCs w:val="32"/>
                      <w:lang w:val="ru-RU" w:eastAsia="ru-RU"/>
                    </w:rPr>
                    <w:t>Важно!</w:t>
                  </w:r>
                  <w:r w:rsidRPr="00E20D20"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eastAsia="ru-RU"/>
                    </w:rPr>
                    <w:t> 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Льготы регионального значения могут иметь 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более расширенный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или уменьшенный вариант, в зависимости от возможностей субъекта РФ, где они назначаются</w:t>
                  </w: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ind w:left="720"/>
                    <w:rPr>
                      <w:rFonts w:ascii="Georgia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E20D20" w:rsidRDefault="00A85796" w:rsidP="00E20D20">
                  <w:pPr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roundrect>
        </w:pict>
      </w:r>
    </w:p>
    <w:p w:rsidR="00240013" w:rsidRPr="00D06DBD" w:rsidRDefault="00240013" w:rsidP="00CF3D9D">
      <w:pPr>
        <w:shd w:val="clear" w:color="auto" w:fill="FFFFFF"/>
        <w:tabs>
          <w:tab w:val="left" w:pos="1300"/>
        </w:tabs>
        <w:spacing w:after="100" w:afterAutospacing="1" w:line="240" w:lineRule="auto"/>
        <w:ind w:left="-993" w:right="-1133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4AA9" w:rsidRPr="00D06DBD" w:rsidRDefault="00D57B12" w:rsidP="00D57B12">
      <w:pPr>
        <w:shd w:val="clear" w:color="auto" w:fill="FFFFFF"/>
        <w:tabs>
          <w:tab w:val="center" w:pos="5174"/>
        </w:tabs>
        <w:spacing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DD4AA9" w:rsidRPr="00240013"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  <w:t xml:space="preserve">На территории Российской Федерации ветераны относятся к особой категории граждан, за которыми закреплены специальные меры социальной поддержки – различные выплаты и компенсации, оказываемые государством гражданам на безвозмездной основе. </w:t>
      </w:r>
      <w:proofErr w:type="spellStart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Всего</w:t>
      </w:r>
      <w:proofErr w:type="spellEnd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же</w:t>
      </w:r>
      <w:proofErr w:type="spellEnd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</w:t>
      </w:r>
      <w:proofErr w:type="spellStart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России</w:t>
      </w:r>
      <w:proofErr w:type="spellEnd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установлены следующие категории ветеранов:</w:t>
      </w:r>
    </w:p>
    <w:p w:rsidR="00DD4AA9" w:rsidRPr="00D06DBD" w:rsidRDefault="00DD4AA9" w:rsidP="00DD4A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Ветераны</w:t>
      </w:r>
      <w:proofErr w:type="spellEnd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труда</w:t>
      </w:r>
      <w:proofErr w:type="spellEnd"/>
    </w:p>
    <w:p w:rsidR="00DD4AA9" w:rsidRPr="00D06DBD" w:rsidRDefault="00DD4AA9" w:rsidP="00DD4A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Ветераны Великой Отечественной Войны</w:t>
      </w:r>
    </w:p>
    <w:p w:rsidR="00DD4AA9" w:rsidRPr="00D06DBD" w:rsidRDefault="00DD4AA9" w:rsidP="00DD4A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Ветераны боевых действий</w:t>
      </w:r>
    </w:p>
    <w:p w:rsidR="00DD4AA9" w:rsidRPr="00D06DBD" w:rsidRDefault="00DD4AA9" w:rsidP="00DD4A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Ветераны</w:t>
      </w:r>
      <w:proofErr w:type="spellEnd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военной</w:t>
      </w:r>
      <w:proofErr w:type="spellEnd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службы</w:t>
      </w:r>
      <w:proofErr w:type="spellEnd"/>
    </w:p>
    <w:p w:rsidR="00DD4AA9" w:rsidRPr="00240013" w:rsidRDefault="00DD4AA9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 w:rsidRPr="00240013"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  <w:t>Рассмотрим некоторые из перечисленных категорий ветеранов.</w:t>
      </w: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C043FD" w:rsidP="00D3264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0" style="position:absolute;left:0;text-align:left;margin-left:70.2pt;margin-top:63.3pt;width:443.75pt;height:686.5pt;z-index:251660288" arcsize="10923f" filled="f" stroked="f">
            <v:textbox>
              <w:txbxContent>
                <w:p w:rsidR="00A85796" w:rsidRPr="003B2F53" w:rsidRDefault="00A85796" w:rsidP="00CE7A27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ПОРЯДОК ОФОРМЛЕНИЯ ЛЬГОТ ВЕТЕРАНАМ ТРУДА</w:t>
                  </w:r>
                </w:p>
                <w:p w:rsidR="00A85796" w:rsidRPr="00C656C2" w:rsidRDefault="00A85796" w:rsidP="00CE7A27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sz w:val="32"/>
                      <w:szCs w:val="32"/>
                      <w:lang w:val="ru-RU" w:eastAsia="ru-RU"/>
                    </w:rPr>
                  </w:pPr>
                </w:p>
                <w:p w:rsidR="00A85796" w:rsidRPr="008D2F43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Для получения льгот кандидату необходимо обратиться в органы социальной защиты населения по месту жительству. На специальном бланке необходимо написать заявление на получение льгот. Ежемесячные денежные выплаты, положенные ветерану, будут выплачивать на расчетный счет в банке. Для снижения жилищно-коммунальных платежей в отделе соцзащиты ветерану должны выдать справку, которую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в дальнейшем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 xml:space="preserve">следует передать в управляющую компанию жилого дома. 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eastAsia="ru-RU"/>
                    </w:rPr>
                    <w:t>Для оформления льготы ветерану труда понадобятся следующие документы:</w:t>
                  </w:r>
                </w:p>
                <w:p w:rsidR="00A85796" w:rsidRPr="008D2F43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Паспорт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Заявление на оформление льготы;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Удостоверение пенсионера;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СНИЛС;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Ветеранское удостоверение;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Справка о составе семьи;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Ксерокопия всех документов.</w:t>
                  </w:r>
                </w:p>
                <w:p w:rsidR="00A85796" w:rsidRPr="00C656C2" w:rsidRDefault="00A85796" w:rsidP="00CE7A27">
                  <w:pPr>
                    <w:pStyle w:val="a9"/>
                    <w:spacing w:line="276" w:lineRule="auto"/>
                    <w:ind w:left="1117"/>
                    <w:rPr>
                      <w:rFonts w:ascii="Georgia" w:hAnsi="Georgia" w:cs="Times New Roman"/>
                      <w:color w:val="212529"/>
                      <w:sz w:val="32"/>
                      <w:szCs w:val="32"/>
                      <w:lang w:val="ru-RU" w:eastAsia="ru-RU"/>
                    </w:rPr>
                  </w:pPr>
                </w:p>
                <w:p w:rsidR="00A85796" w:rsidRPr="008D2F43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BE6C02">
                    <w:rPr>
                      <w:rFonts w:ascii="Georgia" w:eastAsia="Times New Roman" w:hAnsi="Georgia" w:cs="Times New Roman"/>
                      <w:b/>
                      <w:bCs/>
                      <w:color w:val="7030A0"/>
                      <w:sz w:val="32"/>
                      <w:szCs w:val="32"/>
                      <w:lang w:val="ru-RU" w:eastAsia="ru-RU"/>
                    </w:rPr>
                    <w:t>Важно</w:t>
                  </w:r>
                  <w:r w:rsidRPr="008D2F43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val="ru-RU" w:eastAsia="ru-RU"/>
                    </w:rPr>
                    <w:t>!</w:t>
                  </w:r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Если ветеран труда работает, ему нужно также </w:t>
                  </w:r>
                  <w:proofErr w:type="gramStart"/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предоставить справку</w:t>
                  </w:r>
                  <w:proofErr w:type="gramEnd"/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с места работы о том, что в Пенсионный фонд РФ отчисления производятся в полном объеме.</w:t>
                  </w:r>
                </w:p>
              </w:txbxContent>
            </v:textbox>
          </v:roundrect>
        </w:pict>
      </w:r>
      <w:r w:rsidR="00D3264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>
            <wp:extent cx="7564164" cy="10673255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582" cy="1068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12" w:rsidRDefault="00C043FD" w:rsidP="00DD4AA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val="ru-RU" w:eastAsia="ru-RU" w:bidi="ar-SA"/>
        </w:rPr>
        <w:lastRenderedPageBreak/>
        <w:pict>
          <v:roundrect id="_x0000_s1032" style="position:absolute;left:0;text-align:left;margin-left:44.7pt;margin-top:24.85pt;width:511.45pt;height:805.35pt;z-index:251662336" arcsize="10923f" filled="f" stroked="f">
            <v:textbox style="mso-next-textbox:#_x0000_s1032">
              <w:txbxContent>
                <w:p w:rsidR="00A85796" w:rsidRPr="003B2F53" w:rsidRDefault="00A85796" w:rsidP="00BA4A7E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ЛЬГОТЫ ВЕТЕРАНОВ ВЕЛИКОЙ ОТЕЧЕСТВЕННОЙ ВОЙНЫ</w:t>
                  </w:r>
                </w:p>
                <w:p w:rsidR="00A85796" w:rsidRPr="00CC1BFF" w:rsidRDefault="00A85796" w:rsidP="00AB3B99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Предоставление льгот ветеранам ВОВ всегда 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было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и будет являться приоритетным направлением для органов государственной власти. Законы в данной сфере непрерывно совершенствуются, а денежные средства регулярно выделяют. Следующие лица, согласно закону, имеют принадлежность к ветеранам ВОВ: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Военные, находившиеся в штабах и частях в период военных действий, а также члены нерегулярного формирования, которые боролись против врага на оккупированной территории;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Военные МГБ и НКВД, проходившие службу во время ВОВ, а также граждане, не имеющие звания, но трудившиеся в МГБ и НКВД во время ВОВ;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Разведчики и контрразведчики, которые выполняли особые задания в период ВОВ;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Служащие военных объектов и государственных учреждений, выполняющих свои функции в зоне действия фронтов и флотов, в том числе, журналисты и культурные работники, совершающие командировки на передовую;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Военные </w:t>
                  </w:r>
                  <w:proofErr w:type="spellStart"/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гос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. безопасности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, компетентных органов и истребительных батальонов, которые выполняли задания на своей территории; 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Партизаны и подпольщики, воевавшие с Рейхом, военные, служившие во время ВОВ, но в/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ч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которых не входили в действующую армию и другие группы граждан.</w:t>
                  </w:r>
                </w:p>
                <w:p w:rsidR="00A85796" w:rsidRPr="00FA3ABC" w:rsidRDefault="00A85796" w:rsidP="00AB3B99">
                  <w:pPr>
                    <w:jc w:val="both"/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proofErr w:type="gramStart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Полноценными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ветеранами</w:t>
                  </w:r>
                  <w:proofErr w:type="spellEnd"/>
                  <w:proofErr w:type="gramEnd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 ВОВ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признаются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Работающие на объектах ПВО и строительных объектах обороны;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Железнодорожники, матросы и офицеры транспортировки;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Граждане, которые привлекались к сбору техники и неразорвавшихся снарядов, мин, а также занимавшиеся обезвреживанием минных закладок;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Граждане, накопившие более полугода стажа работ в тылу за время ВОВ, а также, имеющие награды за ударный труд;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Ленинградцы, работающие во время блокады.</w:t>
                  </w:r>
                </w:p>
              </w:txbxContent>
            </v:textbox>
          </v:roundrect>
        </w:pict>
      </w:r>
      <w:r w:rsidR="0004201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7532633" cy="10704786"/>
            <wp:effectExtent l="19050" t="0" r="0" b="0"/>
            <wp:docPr id="6" name="Рисунок 5" descr="фон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ВОВ.jpg"/>
                    <pic:cNvPicPr/>
                  </pic:nvPicPr>
                  <pic:blipFill>
                    <a:blip r:embed="rId7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99" cy="107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1F" w:rsidRPr="00240013" w:rsidRDefault="00C043FD" w:rsidP="00DD4AA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val="ru-RU" w:eastAsia="ru-RU" w:bidi="ar-SA"/>
        </w:rPr>
        <w:lastRenderedPageBreak/>
        <w:pict>
          <v:roundrect id="_x0000_s1033" style="position:absolute;left:0;text-align:left;margin-left:50.8pt;margin-top:35.3pt;width:489.9pt;height:772.25pt;z-index:251663360" arcsize="10923f" filled="f" stroked="f">
            <v:textbox>
              <w:txbxContent>
                <w:p w:rsidR="00A85796" w:rsidRPr="003B2F53" w:rsidRDefault="00A85796" w:rsidP="00DE4C17">
                  <w:pPr>
                    <w:pStyle w:val="a9"/>
                    <w:jc w:val="center"/>
                    <w:rPr>
                      <w:rFonts w:ascii="Georgia" w:eastAsia="Times New Roman" w:hAnsi="Georgia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КАКИЕ ЛЬГОТЫ ПОЛАГАЮТСЯ</w:t>
                  </w:r>
                </w:p>
                <w:p w:rsidR="00A85796" w:rsidRPr="003B2F53" w:rsidRDefault="00A85796" w:rsidP="00DE4C17">
                  <w:pPr>
                    <w:pStyle w:val="a9"/>
                    <w:jc w:val="center"/>
                    <w:rPr>
                      <w:rFonts w:ascii="Georgia" w:eastAsia="Times New Roman" w:hAnsi="Georgia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ВЕТЕРАНАМ ВОВ</w:t>
                  </w:r>
                </w:p>
                <w:p w:rsidR="00A85796" w:rsidRPr="00DE4C17" w:rsidRDefault="00A85796" w:rsidP="00DE4C17">
                  <w:pPr>
                    <w:pStyle w:val="a9"/>
                    <w:jc w:val="center"/>
                    <w:rPr>
                      <w:rFonts w:ascii="Georgia" w:eastAsia="Times New Roman" w:hAnsi="Georgia"/>
                      <w:b/>
                      <w:sz w:val="32"/>
                      <w:szCs w:val="32"/>
                      <w:lang w:val="ru-RU" w:eastAsia="ru-RU"/>
                    </w:rPr>
                  </w:pPr>
                </w:p>
                <w:p w:rsidR="00A85796" w:rsidRPr="00CC1BFF" w:rsidRDefault="00A85796" w:rsidP="00AB3B99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Предусмотренные льготы ветеранов ВОВ имеют федеральное и региональное значение. Так, каждый регион вправе самостоятельно установить дополнительные льготы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 зависимости от собственных возможностей. Стандартно же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ветеранам ВОВ в каждом регионе положены следующие федеральные льготы: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Государство должно позаботиться о жилье для ветерана;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Вне очереди и бесплатно установить телефон;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Услуги ЖКХ оплачиваются ветераном с 50% скидкой;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Вне очереди ветеран может вступить в некоммерческое объединение сограждан;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Внеочередное оказание медицинской помощи, бесплатные услуги протезирования;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Без очереди ветеран ВОВ может обслуживаться во все спортивных и культурных 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учреждениях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, а также в почтовых отделениях;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Ветераны ВОВ имеют преимущественный прием в дом престарелых;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Льготы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по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пенсионному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обеспечению</w:t>
                  </w:r>
                  <w:proofErr w:type="spellEnd"/>
                </w:p>
                <w:p w:rsidR="00A85796" w:rsidRPr="00CC1BFF" w:rsidRDefault="00A85796" w:rsidP="00AB3B99">
                  <w:p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Помимо основных льгот, жители блокадного Ленинграда получают: каждый год бесплатное обследование в диспансерах, бесплатные путевки в санаторий. Инвалиды ВОВ, помимо основных федеральных и региональных льгот, получают: 50% скидку на топливо с доставкой в частный дом; преимущественное приобретение билетов на транспорт; внеочередное обслуживание в любых магазинах РФ</w:t>
                  </w:r>
                </w:p>
              </w:txbxContent>
            </v:textbox>
          </v:roundrect>
        </w:pict>
      </w:r>
      <w:r w:rsidR="0012651C" w:rsidRPr="0012651C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7532633" cy="10704786"/>
            <wp:effectExtent l="19050" t="0" r="0" b="0"/>
            <wp:docPr id="10" name="Рисунок 5" descr="фон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ВОВ.jpg"/>
                    <pic:cNvPicPr/>
                  </pic:nvPicPr>
                  <pic:blipFill>
                    <a:blip r:embed="rId7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99" cy="107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E6" w:rsidRPr="00240013" w:rsidRDefault="00C043FD" w:rsidP="008045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4" style="position:absolute;left:0;text-align:left;margin-left:91.75pt;margin-top:88.2pt;width:420.75pt;height:531.55pt;z-index:251664384" arcsize="10923f" filled="f" stroked="f">
            <v:textbox style="mso-next-textbox:#_x0000_s1034">
              <w:txbxContent>
                <w:p w:rsidR="00A85796" w:rsidRPr="003B2F53" w:rsidRDefault="0019027C" w:rsidP="00994F21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ПОРЯДОК ОФОРМЛЕНИя</w:t>
                  </w:r>
                  <w:r w:rsidR="00A85796"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 xml:space="preserve"> ЛЬГОТ ДЛЯ ВЕТЕРАНОВ ВОВ</w:t>
                  </w:r>
                </w:p>
                <w:p w:rsidR="00A85796" w:rsidRPr="00CC1BFF" w:rsidRDefault="00A85796" w:rsidP="00994F21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Для получения льгот ветерану следует обратиться в органы социальной защиты по месту жительства. Там необходимо заполнить заявление, предоставить паспорт и удостоверение ветерана Великой Отечественной войны, а также копии этих документов.</w:t>
                  </w:r>
                </w:p>
                <w:p w:rsidR="00A85796" w:rsidRPr="00CC1BFF" w:rsidRDefault="00A85796" w:rsidP="00994F21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t>Важно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! Государство предусматривает льготы не только ветеранам ВОВ, но и членам их семей, в случае смерти ветерана.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Так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им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положены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следующие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права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На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бесплатное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жилье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На внеочередное вступление в некоммерческие объединения сограждан;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На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обслуживание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в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поликлиниках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На льготы ЖКХ в размере 50%;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На бесплатные поездки в санаторий;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Супруг ветерана ВОВ имеет право на прием в дом престарелых без очереди.</w:t>
                  </w:r>
                </w:p>
                <w:p w:rsidR="00A85796" w:rsidRPr="00CC1BFF" w:rsidRDefault="00A8579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A85796" w:rsidRDefault="00A85796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994F21" w:rsidRDefault="00A85796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994F21" w:rsidRPr="00994F21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>
            <wp:extent cx="7532633" cy="10704786"/>
            <wp:effectExtent l="19050" t="0" r="0" b="0"/>
            <wp:docPr id="11" name="Рисунок 5" descr="фон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ВОВ.jpg"/>
                    <pic:cNvPicPr/>
                  </pic:nvPicPr>
                  <pic:blipFill>
                    <a:blip r:embed="rId7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99" cy="107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BD" w:rsidRPr="00240013" w:rsidRDefault="00C043FD" w:rsidP="008045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5" style="position:absolute;left:0;text-align:left;margin-left:84.6pt;margin-top:82.6pt;width:439.9pt;height:679.45pt;z-index:251665408" arcsize="10923f" filled="f" stroked="f">
            <v:textbox style="mso-next-textbox:#_x0000_s1035">
              <w:txbxContent>
                <w:p w:rsidR="00A85796" w:rsidRPr="003B2F53" w:rsidRDefault="00A85796" w:rsidP="008815F0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ЛЬГОТЫ ВЕТЕРАНАМ БОЕВЫХ ДЕЙСТВИЙ</w:t>
                  </w:r>
                </w:p>
                <w:p w:rsidR="00A85796" w:rsidRPr="003B2F53" w:rsidRDefault="00A85796" w:rsidP="008815F0">
                  <w:pPr>
                    <w:jc w:val="both"/>
                    <w:rPr>
                      <w:rFonts w:ascii="Georgia" w:hAnsi="Georgia"/>
                      <w:lang w:val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К сожалению, военнослужащие СССР и РФ знали мало мирных лет, поэтому помимо ветеранов ВОВ, государством установлена такая категория граждан, как ветераны боевых действий, регламентированная нормами Федерального закона № 5 «О ветеранах». 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К ветеранам боевых действий относятся</w:t>
                  </w: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A85796" w:rsidRPr="003B2F53" w:rsidRDefault="00A85796" w:rsidP="008815F0">
                  <w:pPr>
                    <w:pStyle w:val="af"/>
                    <w:numPr>
                      <w:ilvl w:val="0"/>
                      <w:numId w:val="16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Все граждане, которые официально были направлены на границу и воевали в чужих странах;</w:t>
                  </w:r>
                </w:p>
                <w:p w:rsidR="00A85796" w:rsidRPr="003B2F53" w:rsidRDefault="00A85796" w:rsidP="008815F0">
                  <w:pPr>
                    <w:pStyle w:val="af"/>
                    <w:numPr>
                      <w:ilvl w:val="0"/>
                      <w:numId w:val="16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Специалисты, работающие в Афганской республике во время боевых действий, военные из </w:t>
                  </w:r>
                  <w:proofErr w:type="spell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автобатов</w:t>
                  </w:r>
                  <w:proofErr w:type="spellEnd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, доставляющие грузы, а также летный состав, производивший боевые вылеты в </w:t>
                  </w:r>
                  <w:proofErr w:type="spell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Афган</w:t>
                  </w:r>
                  <w:proofErr w:type="spellEnd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:rsidR="00A85796" w:rsidRPr="003B2F53" w:rsidRDefault="00A85796" w:rsidP="008815F0">
                  <w:pPr>
                    <w:pStyle w:val="af"/>
                    <w:numPr>
                      <w:ilvl w:val="0"/>
                      <w:numId w:val="16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Военнослужащие НКВД/МВД и МГБ, которые выполняли задания, приравненные </w:t>
                  </w:r>
                  <w:proofErr w:type="gram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к</w:t>
                  </w:r>
                  <w:proofErr w:type="gramEnd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proofErr w:type="gram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боевым</w:t>
                  </w:r>
                  <w:proofErr w:type="gramEnd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– устранение минной опасности, как на территории СССР, так и в других странах с момента капитуляции Германии;</w:t>
                  </w:r>
                </w:p>
                <w:p w:rsidR="00A85796" w:rsidRPr="003B2F53" w:rsidRDefault="00A85796" w:rsidP="008815F0">
                  <w:pPr>
                    <w:pStyle w:val="af"/>
                    <w:numPr>
                      <w:ilvl w:val="0"/>
                      <w:numId w:val="16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Обслуживающий персонал военных частей </w:t>
                  </w:r>
                  <w:proofErr w:type="gram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ВС</w:t>
                  </w:r>
                  <w:proofErr w:type="gramEnd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СССР и РФ</w:t>
                  </w: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при нахождении их на территории иных государственных образований во время войны и получения ими ранений или увечий и другие группы граждан</w:t>
                  </w:r>
                </w:p>
                <w:p w:rsidR="00A85796" w:rsidRPr="004C3CF8" w:rsidRDefault="00A85796" w:rsidP="008815F0">
                  <w:pPr>
                    <w:jc w:val="both"/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Важно отметить, что боевыми действиями, за участие в которых положены льготы, являются следующие территории: </w:t>
                  </w:r>
                  <w:proofErr w:type="gram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Алжир, Ангола, Афганская война, Бангладеш, Вьетнам, Египет, Йеменская народная республика, Камбоджа, Лаос, Мозамбик, Сирия,</w:t>
                  </w:r>
                  <w:r w:rsidRPr="004C3CF8"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  <w:t xml:space="preserve"> Северокавказский регион, Таджикистан, Чечня, Эфиопия, Южная Осетия и Абхазия.</w:t>
                  </w:r>
                  <w:proofErr w:type="gramEnd"/>
                </w:p>
                <w:p w:rsidR="00A85796" w:rsidRPr="0069074C" w:rsidRDefault="00A85796" w:rsidP="008815F0">
                  <w:pPr>
                    <w:jc w:val="both"/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C245D6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>
            <wp:extent cx="7565091" cy="10703859"/>
            <wp:effectExtent l="19050" t="0" r="0" b="0"/>
            <wp:docPr id="7" name="Рисунок 6" descr="фон участник боевых дей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участник боевых действий.jpg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BD" w:rsidRPr="00240013" w:rsidRDefault="00C043FD" w:rsidP="008045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7" style="position:absolute;left:0;text-align:left;margin-left:57pt;margin-top:39pt;width:500pt;height:762pt;z-index:251666432" arcsize="10923f" filled="f" stroked="f">
            <v:textbox>
              <w:txbxContent>
                <w:p w:rsidR="00A85796" w:rsidRPr="003B2F53" w:rsidRDefault="00A85796" w:rsidP="00275226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hAnsi="Georgia"/>
                      <w:b/>
                      <w:color w:val="C00000"/>
                      <w:sz w:val="32"/>
                      <w:szCs w:val="32"/>
                      <w:lang w:val="ru-RU"/>
                    </w:rPr>
                    <w:t xml:space="preserve">КАКИЕ </w:t>
                  </w: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ЛЬГОТЫ ПОЛОЖЕНЫ ВЕТЕРАНАМ БОЕВЫХ ДЕЙСТВИЙ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7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Основные льготы ветеранам боевых действий предусмотрены перечнем ФЗ «О ветеранах», в него входят: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7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b/>
                      <w:sz w:val="24"/>
                      <w:szCs w:val="24"/>
                      <w:lang w:val="ru-RU" w:eastAsia="ru-RU"/>
                    </w:rPr>
                    <w:t>Льготы в сфере ЖКХ: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8"/>
                    </w:numPr>
                    <w:jc w:val="both"/>
                    <w:rPr>
                      <w:rFonts w:ascii="Georgia" w:hAnsi="Georgia"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>Право на бесплатное жилье;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8"/>
                    </w:numPr>
                    <w:jc w:val="both"/>
                    <w:rPr>
                      <w:rFonts w:ascii="Georgia" w:hAnsi="Georgia"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>Компенсация 50% от оплаты коммунальных расходов;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8"/>
                    </w:numPr>
                    <w:jc w:val="both"/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</w:pP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 xml:space="preserve"> </w:t>
                  </w: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Установка без очереди стационарного телефона.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0"/>
                    </w:numPr>
                    <w:jc w:val="both"/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Льготы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 xml:space="preserve"> в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медицинской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сфере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>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9"/>
                    </w:numPr>
                    <w:ind w:left="1418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Медицинская помощь без очереди по государственным стандартам;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9"/>
                    </w:numPr>
                    <w:ind w:left="1418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Диспансеризация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9"/>
                    </w:numPr>
                    <w:ind w:left="1418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Возможность лечиться в больницах и госпиталях;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9"/>
                    </w:numPr>
                    <w:ind w:firstLine="349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Льготное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протезирование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0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Выплаты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компенсации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>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1"/>
                    </w:numPr>
                    <w:jc w:val="both"/>
                    <w:rPr>
                      <w:rFonts w:ascii="Georgia" w:hAnsi="Georgia"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 xml:space="preserve">Ежемесячная денежная выплата - следует знать, что получать можно что – то одно: ЕДВ или </w:t>
                  </w:r>
                  <w:r w:rsidR="00C043FD">
                    <w:fldChar w:fldCharType="begin"/>
                  </w:r>
                  <w:r w:rsidR="00C043FD">
                    <w:instrText>HYPERLINK</w:instrText>
                  </w:r>
                  <w:r w:rsidR="00C043FD" w:rsidRPr="00006029">
                    <w:rPr>
                      <w:lang w:val="ru-RU"/>
                    </w:rPr>
                    <w:instrText xml:space="preserve"> "</w:instrText>
                  </w:r>
                  <w:r w:rsidR="00C043FD">
                    <w:instrText>https</w:instrText>
                  </w:r>
                  <w:r w:rsidR="00C043FD" w:rsidRPr="00006029">
                    <w:rPr>
                      <w:lang w:val="ru-RU"/>
                    </w:rPr>
                    <w:instrText>://</w:instrText>
                  </w:r>
                  <w:r w:rsidR="00C043FD">
                    <w:instrText>pravovedus</w:instrText>
                  </w:r>
                  <w:r w:rsidR="00C043FD" w:rsidRPr="00006029">
                    <w:rPr>
                      <w:lang w:val="ru-RU"/>
                    </w:rPr>
                    <w:instrText>.</w:instrText>
                  </w:r>
                  <w:r w:rsidR="00C043FD">
                    <w:instrText>ru</w:instrText>
                  </w:r>
                  <w:r w:rsidR="00C043FD" w:rsidRPr="00006029">
                    <w:rPr>
                      <w:lang w:val="ru-RU"/>
                    </w:rPr>
                    <w:instrText>/</w:instrText>
                  </w:r>
                  <w:r w:rsidR="00C043FD">
                    <w:instrText>practical</w:instrText>
                  </w:r>
                  <w:r w:rsidR="00C043FD" w:rsidRPr="00006029">
                    <w:rPr>
                      <w:lang w:val="ru-RU"/>
                    </w:rPr>
                    <w:instrText>-</w:instrText>
                  </w:r>
                  <w:r w:rsidR="00C043FD">
                    <w:instrText>law</w:instrText>
                  </w:r>
                  <w:r w:rsidR="00C043FD" w:rsidRPr="00006029">
                    <w:rPr>
                      <w:lang w:val="ru-RU"/>
                    </w:rPr>
                    <w:instrText>/</w:instrText>
                  </w:r>
                  <w:r w:rsidR="00C043FD">
                    <w:instrText>medical</w:instrText>
                  </w:r>
                  <w:r w:rsidR="00C043FD" w:rsidRPr="00006029">
                    <w:rPr>
                      <w:lang w:val="ru-RU"/>
                    </w:rPr>
                    <w:instrText>/</w:instrText>
                  </w:r>
                  <w:r w:rsidR="00C043FD">
                    <w:instrText>pensiya</w:instrText>
                  </w:r>
                  <w:r w:rsidR="00C043FD" w:rsidRPr="00006029">
                    <w:rPr>
                      <w:lang w:val="ru-RU"/>
                    </w:rPr>
                    <w:instrText>-</w:instrText>
                  </w:r>
                  <w:r w:rsidR="00C043FD">
                    <w:instrText>po</w:instrText>
                  </w:r>
                  <w:r w:rsidR="00C043FD" w:rsidRPr="00006029">
                    <w:rPr>
                      <w:lang w:val="ru-RU"/>
                    </w:rPr>
                    <w:instrText>-</w:instrText>
                  </w:r>
                  <w:r w:rsidR="00C043FD">
                    <w:instrText>invalidnosti</w:instrText>
                  </w:r>
                  <w:r w:rsidR="00C043FD" w:rsidRPr="00006029">
                    <w:rPr>
                      <w:lang w:val="ru-RU"/>
                    </w:rPr>
                    <w:instrText>-</w:instrText>
                  </w:r>
                  <w:r w:rsidR="00C043FD">
                    <w:instrText>v</w:instrText>
                  </w:r>
                  <w:r w:rsidR="00C043FD" w:rsidRPr="00006029">
                    <w:rPr>
                      <w:lang w:val="ru-RU"/>
                    </w:rPr>
                    <w:instrText>-2015/"</w:instrText>
                  </w:r>
                  <w:r w:rsidR="00C043FD">
                    <w:fldChar w:fldCharType="separate"/>
                  </w: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u w:val="single"/>
                      <w:lang w:val="ru-RU" w:eastAsia="ru-RU"/>
                    </w:rPr>
                    <w:t>пенсию по инвалидности</w:t>
                  </w:r>
                  <w:r w:rsidR="00C043FD">
                    <w:fldChar w:fldCharType="end"/>
                  </w: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>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1"/>
                    </w:numPr>
                    <w:jc w:val="both"/>
                    <w:rPr>
                      <w:rFonts w:ascii="Georgia" w:hAnsi="Georgia"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Денежные компенсации за проезд на пригородном транспорте, за лекарство по рецептам и санаторий;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1"/>
                    </w:numPr>
                    <w:ind w:left="786" w:firstLine="348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 xml:space="preserve"> Дополнительная выплаты по инвалидности, если она была получена в боевых действиях.  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0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  <w:t>Льготы в области трудовой деятельности и образования: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2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Очередной отпуск в любое время и дополнительный отпуск;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2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Обучение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за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счет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предприятия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2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Зачисление в ВУЗы вне конкурса, если вступительные экзамены сданы успешно;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2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Повышенная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стипендия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A85796" w:rsidRPr="004C3CF8" w:rsidRDefault="00A85796" w:rsidP="003D0BAF">
                  <w:pPr>
                    <w:pStyle w:val="af"/>
                    <w:numPr>
                      <w:ilvl w:val="0"/>
                      <w:numId w:val="20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4C3CF8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Дополнительные</w:t>
                  </w:r>
                  <w:proofErr w:type="spellEnd"/>
                  <w:r w:rsidRPr="004C3CF8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C3CF8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льготы</w:t>
                  </w:r>
                  <w:proofErr w:type="spellEnd"/>
                  <w:r w:rsidRPr="004C3CF8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>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3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Первоочередное обслуживание во всех учреждениях, в том числе, при приобретении билетов на транспорте;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3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Приоритетное право стать членом дачных некоммерческих объединений.</w:t>
                  </w:r>
                </w:p>
                <w:p w:rsidR="00A85796" w:rsidRPr="004C3CF8" w:rsidRDefault="00A85796" w:rsidP="003D0BAF">
                  <w:pPr>
                    <w:pStyle w:val="af"/>
                    <w:ind w:left="1506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</w:p>
                <w:p w:rsidR="00A85796" w:rsidRPr="004C3CF8" w:rsidRDefault="00A85796" w:rsidP="003D0BAF">
                  <w:pPr>
                    <w:pStyle w:val="af"/>
                    <w:ind w:left="0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4C3CF8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Ветеранам боевых действий положены</w:t>
                  </w:r>
                  <w:r w:rsidRPr="004C3CF8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C043FD">
                    <w:fldChar w:fldCharType="begin"/>
                  </w:r>
                  <w:r w:rsidR="00C043FD">
                    <w:instrText>HYPERLINK</w:instrText>
                  </w:r>
                  <w:r w:rsidR="00C043FD" w:rsidRPr="00006029">
                    <w:rPr>
                      <w:lang w:val="ru-RU"/>
                    </w:rPr>
                    <w:instrText xml:space="preserve"> "</w:instrText>
                  </w:r>
                  <w:r w:rsidR="00C043FD">
                    <w:instrText>https</w:instrText>
                  </w:r>
                  <w:r w:rsidR="00C043FD" w:rsidRPr="00006029">
                    <w:rPr>
                      <w:lang w:val="ru-RU"/>
                    </w:rPr>
                    <w:instrText>://</w:instrText>
                  </w:r>
                  <w:r w:rsidR="00C043FD">
                    <w:instrText>pravovedus</w:instrText>
                  </w:r>
                  <w:r w:rsidR="00C043FD" w:rsidRPr="00006029">
                    <w:rPr>
                      <w:lang w:val="ru-RU"/>
                    </w:rPr>
                    <w:instrText>.</w:instrText>
                  </w:r>
                  <w:r w:rsidR="00C043FD">
                    <w:instrText>ru</w:instrText>
                  </w:r>
                  <w:r w:rsidR="00C043FD" w:rsidRPr="00006029">
                    <w:rPr>
                      <w:lang w:val="ru-RU"/>
                    </w:rPr>
                    <w:instrText>/</w:instrText>
                  </w:r>
                  <w:r w:rsidR="00C043FD">
                    <w:instrText>practical</w:instrText>
                  </w:r>
                  <w:r w:rsidR="00C043FD" w:rsidRPr="00006029">
                    <w:rPr>
                      <w:lang w:val="ru-RU"/>
                    </w:rPr>
                    <w:instrText>-</w:instrText>
                  </w:r>
                  <w:r w:rsidR="00C043FD">
                    <w:instrText>law</w:instrText>
                  </w:r>
                  <w:r w:rsidR="00C043FD" w:rsidRPr="00006029">
                    <w:rPr>
                      <w:lang w:val="ru-RU"/>
                    </w:rPr>
                    <w:instrText>/</w:instrText>
                  </w:r>
                  <w:r w:rsidR="00C043FD">
                    <w:instrText>tax</w:instrText>
                  </w:r>
                  <w:r w:rsidR="00C043FD" w:rsidRPr="00006029">
                    <w:rPr>
                      <w:lang w:val="ru-RU"/>
                    </w:rPr>
                    <w:instrText>/</w:instrText>
                  </w:r>
                  <w:r w:rsidR="00C043FD">
                    <w:instrText>nalogovyie</w:instrText>
                  </w:r>
                  <w:r w:rsidR="00C043FD" w:rsidRPr="00006029">
                    <w:rPr>
                      <w:lang w:val="ru-RU"/>
                    </w:rPr>
                    <w:instrText>-</w:instrText>
                  </w:r>
                  <w:r w:rsidR="00C043FD">
                    <w:instrText>lgotyi</w:instrText>
                  </w:r>
                  <w:r w:rsidR="00C043FD" w:rsidRPr="00006029">
                    <w:rPr>
                      <w:lang w:val="ru-RU"/>
                    </w:rPr>
                    <w:instrText>/"</w:instrText>
                  </w:r>
                  <w:r w:rsidR="00C043FD">
                    <w:fldChar w:fldCharType="separate"/>
                  </w:r>
                  <w:r w:rsidRPr="004C3CF8">
                    <w:rPr>
                      <w:rFonts w:ascii="Georgia" w:eastAsia="Times New Roman" w:hAnsi="Georgia" w:cs="Times New Roman"/>
                      <w:color w:val="7030A0"/>
                      <w:sz w:val="24"/>
                      <w:szCs w:val="24"/>
                      <w:u w:val="single"/>
                      <w:lang w:val="ru-RU" w:eastAsia="ru-RU"/>
                    </w:rPr>
                    <w:t>налоговые льготы</w:t>
                  </w:r>
                  <w:r w:rsidR="00C043FD">
                    <w:fldChar w:fldCharType="end"/>
                  </w:r>
                  <w:r w:rsidRPr="004C3CF8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4C3CF8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 xml:space="preserve">на имущество и по </w:t>
                  </w: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 xml:space="preserve">подоходному налогу, также ветераны не платят пошлины в суд (данная льгота действует при условии, что цена иска не превышает 1 000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000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 xml:space="preserve"> рублей, в противном случае государственная пошлина оплачивается, но по сниженной ставке). Кроме того, здесь также действует, возможно, получение региональных льгот, которые могут быть установлены местными властями в зависимости от возможностей конкретного региона. Например, на региональном уровне ветеранам могут выдавать компенсацию по расходам на ремонт жилья.</w:t>
                  </w:r>
                </w:p>
              </w:txbxContent>
            </v:textbox>
          </v:roundrect>
        </w:pict>
      </w:r>
      <w:r w:rsidR="00957509" w:rsidRPr="00957509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>
            <wp:extent cx="7560310" cy="10697094"/>
            <wp:effectExtent l="19050" t="0" r="2540" b="0"/>
            <wp:docPr id="3" name="Рисунок 6" descr="фон участник боевых дей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участник боевых действий.jpg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BD" w:rsidRPr="00240013" w:rsidRDefault="00C043FD" w:rsidP="004B624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8" style="position:absolute;left:0;text-align:left;margin-left:62.85pt;margin-top:68.05pt;width:486.95pt;height:607.95pt;z-index:251667456" arcsize="10923f" filled="f" stroked="f">
            <v:textbox>
              <w:txbxContent>
                <w:p w:rsidR="00A85796" w:rsidRPr="003B2F53" w:rsidRDefault="00A85796" w:rsidP="00275226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 xml:space="preserve">ПОРЯДОК ОФОРМЛЕНИЯ ЛЬГОТ ВЕТЕРАНАМ </w:t>
                  </w:r>
                </w:p>
                <w:p w:rsidR="00A85796" w:rsidRPr="003B2F53" w:rsidRDefault="00A85796" w:rsidP="00275226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БОЕВЫХ ДЕЙСТВИЙ</w:t>
                  </w:r>
                </w:p>
                <w:p w:rsidR="00A85796" w:rsidRPr="00FA3ABC" w:rsidRDefault="00A85796" w:rsidP="00275226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Каждый вид социальной поддержки может быть оформлен в определенном государственном органе, в том числе, каждая структура устанавливает порядок предоставления льгот ветеранам. Так, например, для получения налоговых льгот ветерану следует обратиться в </w:t>
                  </w:r>
                  <w:proofErr w:type="gramStart"/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налоговую</w:t>
                  </w:r>
                  <w:proofErr w:type="gramEnd"/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, для получения льгот на ЖКХ – органы социальной защиты населения, для получения ЕДВ – в Пенсионный фонд России и т.д. Однако</w:t>
                  </w:r>
                  <w:proofErr w:type="gramStart"/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,</w:t>
                  </w:r>
                  <w:proofErr w:type="gramEnd"/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важно напомнить, что для получения льгот необходимо получить удостоверение ветерана боевых действий, что будет служить подтверждением статуса гражданина. Для получения документа гражданину следует обратиться в военкомат, ФСБ, МВД или архивы ведомств или министерств, в зависимости от места службы. Время ожидания получения документа не должно превышать 30-ть дней.</w:t>
                  </w:r>
                </w:p>
                <w:p w:rsidR="00A85796" w:rsidRPr="004C3CF8" w:rsidRDefault="00A85796" w:rsidP="00275226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4C3CF8" w:rsidRDefault="00A85796" w:rsidP="00275226">
                  <w:pPr>
                    <w:jc w:val="both"/>
                    <w:rPr>
                      <w:rFonts w:ascii="Georgia" w:eastAsia="Times New Roman" w:hAnsi="Georgia" w:cs="Times New Roman"/>
                      <w:b/>
                      <w:bCs/>
                      <w:caps/>
                      <w:sz w:val="28"/>
                      <w:szCs w:val="28"/>
                      <w:lang w:val="ru-RU" w:eastAsia="ru-RU"/>
                    </w:rPr>
                  </w:pPr>
                  <w:r w:rsidRPr="00BE6C02">
                    <w:rPr>
                      <w:rFonts w:ascii="Georgia" w:eastAsia="Times New Roman" w:hAnsi="Georgia" w:cs="Times New Roman"/>
                      <w:b/>
                      <w:bCs/>
                      <w:color w:val="7030A0"/>
                      <w:sz w:val="28"/>
                      <w:szCs w:val="28"/>
                      <w:lang w:val="ru-RU" w:eastAsia="ru-RU"/>
                    </w:rPr>
                    <w:t>Важно!</w:t>
                  </w:r>
                  <w:r w:rsidRPr="004C3CF8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Льготы предусмотрены также и членам семей ветеранов боевых действий, в случае их смерти. Потомкам ветеранов компенсируются 50% стоимости путевки в санатории и лагеря отдыха. Полностью льготами ветеранов боевых действий пользуются вдовы</w:t>
                  </w:r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до момента повторного замужества, несовершеннолетние дети и граждане, находящиеся на содержании ветерана при его жизни</w:t>
                  </w:r>
                </w:p>
                <w:p w:rsidR="00A85796" w:rsidRPr="004C3CF8" w:rsidRDefault="00A85796" w:rsidP="00275226">
                  <w:pPr>
                    <w:jc w:val="both"/>
                    <w:rPr>
                      <w:rFonts w:ascii="Georgia" w:hAnsi="Georgia"/>
                      <w:lang w:val="ru-RU"/>
                    </w:rPr>
                  </w:pPr>
                </w:p>
              </w:txbxContent>
            </v:textbox>
          </v:roundrect>
        </w:pict>
      </w:r>
      <w:r w:rsidR="004B6243" w:rsidRPr="004B6243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>
            <wp:extent cx="7560310" cy="10697094"/>
            <wp:effectExtent l="19050" t="0" r="2540" b="0"/>
            <wp:docPr id="4" name="Рисунок 6" descr="фон участник боевых дей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участник боевых действий.jpg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F" w:rsidRDefault="00407701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-525145</wp:posOffset>
            </wp:positionV>
            <wp:extent cx="8268335" cy="11439525"/>
            <wp:effectExtent l="19050" t="0" r="0" b="0"/>
            <wp:wrapNone/>
            <wp:docPr id="5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335" cy="1143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07F" w:rsidRDefault="0037107F" w:rsidP="0037107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107F" w:rsidRDefault="00C043FD" w:rsidP="0037107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42" style="position:absolute;margin-left:55.4pt;margin-top:21.05pt;width:484.2pt;height:1in;z-index:251671552" arcsize="10923f" stroked="f">
            <v:textbox>
              <w:txbxContent>
                <w:p w:rsidR="00407701" w:rsidRPr="00006029" w:rsidRDefault="00407701" w:rsidP="00407701">
                  <w:pPr>
                    <w:shd w:val="clear" w:color="auto" w:fill="FFFFFF"/>
                    <w:spacing w:after="0" w:line="240" w:lineRule="auto"/>
                    <w:ind w:left="-142" w:right="-284" w:hanging="142"/>
                    <w:jc w:val="center"/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</w:pPr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МБУ</w:t>
                  </w:r>
                  <w:proofErr w:type="gramStart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«Ц</w:t>
                  </w:r>
                  <w:proofErr w:type="gramEnd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 xml:space="preserve">БС </w:t>
                  </w:r>
                  <w:proofErr w:type="spellStart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Стерлитамакского</w:t>
                  </w:r>
                  <w:proofErr w:type="spellEnd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 xml:space="preserve"> района» </w:t>
                  </w:r>
                </w:p>
                <w:p w:rsidR="00407701" w:rsidRPr="00006029" w:rsidRDefault="00407701" w:rsidP="00407701">
                  <w:pPr>
                    <w:shd w:val="clear" w:color="auto" w:fill="FFFFFF"/>
                    <w:spacing w:after="0" w:line="240" w:lineRule="auto"/>
                    <w:ind w:left="-142" w:right="-284" w:hanging="142"/>
                    <w:jc w:val="center"/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</w:pPr>
                  <w:proofErr w:type="spellStart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Межпоселенческая</w:t>
                  </w:r>
                  <w:proofErr w:type="spellEnd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 xml:space="preserve"> центральная библиотека </w:t>
                  </w:r>
                </w:p>
                <w:p w:rsidR="00407701" w:rsidRPr="00006029" w:rsidRDefault="00407701" w:rsidP="00407701">
                  <w:pPr>
                    <w:shd w:val="clear" w:color="auto" w:fill="FFFFFF"/>
                    <w:spacing w:after="0" w:line="240" w:lineRule="auto"/>
                    <w:ind w:left="-142" w:right="-284" w:hanging="142"/>
                    <w:jc w:val="center"/>
                    <w:rPr>
                      <w:rFonts w:ascii="Georgia" w:eastAsia="Times New Roman" w:hAnsi="Georgia" w:cs="Andalus"/>
                      <w:b/>
                      <w:sz w:val="28"/>
                      <w:szCs w:val="28"/>
                    </w:rPr>
                  </w:pPr>
                  <w:proofErr w:type="spellStart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</w:rPr>
                    <w:t>Методико-библиографический</w:t>
                  </w:r>
                  <w:proofErr w:type="spellEnd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</w:rPr>
                    <w:t>сектор</w:t>
                  </w:r>
                  <w:proofErr w:type="spellEnd"/>
                </w:p>
                <w:p w:rsidR="00407701" w:rsidRPr="005C6CCC" w:rsidRDefault="00407701" w:rsidP="00407701">
                  <w:pPr>
                    <w:jc w:val="center"/>
                    <w:rPr>
                      <w:rFonts w:ascii="Algerian" w:hAnsi="Algeri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</w:p>
                <w:p w:rsidR="00407701" w:rsidRDefault="00407701"/>
              </w:txbxContent>
            </v:textbox>
          </v:roundrect>
        </w:pict>
      </w:r>
    </w:p>
    <w:p w:rsidR="00D06DBD" w:rsidRPr="0037107F" w:rsidRDefault="00C043FD" w:rsidP="0037107F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40" style="position:absolute;left:0;text-align:left;margin-left:62.85pt;margin-top:176.55pt;width:469.25pt;height:293.95pt;z-index:251670528" arcsize="10923f" filled="f" stroked="f">
            <v:textbox>
              <w:txbxContent>
                <w:p w:rsidR="00A85796" w:rsidRPr="00072C88" w:rsidRDefault="0019027C" w:rsidP="00072C88">
                  <w:pPr>
                    <w:shd w:val="clear" w:color="auto" w:fill="FFFFFF"/>
                    <w:spacing w:after="100" w:afterAutospacing="1" w:line="240" w:lineRule="auto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6"/>
                      <w:szCs w:val="36"/>
                      <w:lang w:val="ru-RU" w:eastAsia="ru-RU"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6"/>
                      <w:szCs w:val="36"/>
                      <w:lang w:val="ru-RU" w:eastAsia="ru-RU"/>
                    </w:rPr>
                    <w:t xml:space="preserve">          ПОРЯДОК ОФОРМЛЕНИя</w:t>
                  </w:r>
                  <w:r w:rsidR="00375091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6"/>
                      <w:szCs w:val="36"/>
                      <w:lang w:val="ru-RU" w:eastAsia="ru-RU"/>
                    </w:rPr>
                    <w:t xml:space="preserve"> ЛЬГОТ</w:t>
                  </w:r>
                  <w:r w:rsidR="00A85796" w:rsidRPr="00072C88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6"/>
                      <w:szCs w:val="36"/>
                      <w:lang w:val="ru-RU" w:eastAsia="ru-RU"/>
                    </w:rPr>
                    <w:t>:</w:t>
                  </w:r>
                </w:p>
                <w:p w:rsidR="00375091" w:rsidRPr="00375091" w:rsidRDefault="00375091" w:rsidP="00375091">
                  <w:pPr>
                    <w:numPr>
                      <w:ilvl w:val="0"/>
                      <w:numId w:val="2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</w:pPr>
                  <w:r w:rsidRPr="00375091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Ветераны труда</w:t>
                  </w:r>
                </w:p>
                <w:p w:rsidR="00375091" w:rsidRPr="00375091" w:rsidRDefault="00375091" w:rsidP="00375091">
                  <w:pPr>
                    <w:numPr>
                      <w:ilvl w:val="0"/>
                      <w:numId w:val="2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</w:pPr>
                  <w:r w:rsidRPr="00375091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Ветераны Великой Отечественной Войны</w:t>
                  </w:r>
                </w:p>
                <w:p w:rsidR="00375091" w:rsidRPr="00375091" w:rsidRDefault="00375091" w:rsidP="00375091">
                  <w:pPr>
                    <w:numPr>
                      <w:ilvl w:val="0"/>
                      <w:numId w:val="2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</w:pPr>
                  <w:r w:rsidRPr="00375091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Ветераны боевых действий</w:t>
                  </w:r>
                </w:p>
                <w:p w:rsidR="00375091" w:rsidRPr="00375091" w:rsidRDefault="00375091" w:rsidP="00375091">
                  <w:pPr>
                    <w:numPr>
                      <w:ilvl w:val="0"/>
                      <w:numId w:val="2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</w:pPr>
                  <w:r w:rsidRPr="00375091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Ветераны военной службы</w:t>
                  </w:r>
                </w:p>
                <w:p w:rsidR="00A85796" w:rsidRPr="00A85796" w:rsidRDefault="00A85796" w:rsidP="00072C88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43" style="position:absolute;left:0;text-align:left;margin-left:247.4pt;margin-top:661.65pt;width:138.8pt;height:1in;z-index:251672576" arcsize="10923f" filled="f" stroked="f">
            <v:textbox>
              <w:txbxContent>
                <w:p w:rsidR="00407701" w:rsidRPr="00006029" w:rsidRDefault="00407701">
                  <w:pPr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006029">
                    <w:rPr>
                      <w:b/>
                      <w:sz w:val="32"/>
                      <w:szCs w:val="32"/>
                      <w:lang w:val="ru-RU"/>
                    </w:rPr>
                    <w:t>2020</w:t>
                  </w:r>
                </w:p>
              </w:txbxContent>
            </v:textbox>
          </v:roundrect>
        </w:pict>
      </w:r>
    </w:p>
    <w:sectPr w:rsidR="00D06DBD" w:rsidRPr="0037107F" w:rsidSect="00014AE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1F20"/>
    <w:multiLevelType w:val="hybridMultilevel"/>
    <w:tmpl w:val="673A9DF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A16279"/>
    <w:multiLevelType w:val="multilevel"/>
    <w:tmpl w:val="EB12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35405"/>
    <w:multiLevelType w:val="multilevel"/>
    <w:tmpl w:val="38C8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F098C"/>
    <w:multiLevelType w:val="multilevel"/>
    <w:tmpl w:val="D1ECE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F480F"/>
    <w:multiLevelType w:val="multilevel"/>
    <w:tmpl w:val="6822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A13E5A"/>
    <w:multiLevelType w:val="hybridMultilevel"/>
    <w:tmpl w:val="699C070A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1C745556"/>
    <w:multiLevelType w:val="hybridMultilevel"/>
    <w:tmpl w:val="30BC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D3010"/>
    <w:multiLevelType w:val="hybridMultilevel"/>
    <w:tmpl w:val="FEA001A8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297F33CD"/>
    <w:multiLevelType w:val="hybridMultilevel"/>
    <w:tmpl w:val="D8BC663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>
    <w:nsid w:val="3221600E"/>
    <w:multiLevelType w:val="hybridMultilevel"/>
    <w:tmpl w:val="9670E130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39AE14DA"/>
    <w:multiLevelType w:val="hybridMultilevel"/>
    <w:tmpl w:val="E1E21A4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464F1A7F"/>
    <w:multiLevelType w:val="hybridMultilevel"/>
    <w:tmpl w:val="57421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856389"/>
    <w:multiLevelType w:val="hybridMultilevel"/>
    <w:tmpl w:val="83B4F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D7520B"/>
    <w:multiLevelType w:val="multilevel"/>
    <w:tmpl w:val="8278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7D5000"/>
    <w:multiLevelType w:val="hybridMultilevel"/>
    <w:tmpl w:val="A8AEC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F96897"/>
    <w:multiLevelType w:val="multilevel"/>
    <w:tmpl w:val="46DE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AF1F7D"/>
    <w:multiLevelType w:val="hybridMultilevel"/>
    <w:tmpl w:val="61846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923247"/>
    <w:multiLevelType w:val="multilevel"/>
    <w:tmpl w:val="316671B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8">
    <w:nsid w:val="5C2371F1"/>
    <w:multiLevelType w:val="hybridMultilevel"/>
    <w:tmpl w:val="99F6ED8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62A804B9"/>
    <w:multiLevelType w:val="multilevel"/>
    <w:tmpl w:val="B8AE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1C1C1B"/>
    <w:multiLevelType w:val="hybridMultilevel"/>
    <w:tmpl w:val="F620C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6688B"/>
    <w:multiLevelType w:val="multilevel"/>
    <w:tmpl w:val="F5EC2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102D48"/>
    <w:multiLevelType w:val="hybridMultilevel"/>
    <w:tmpl w:val="FEEA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12672"/>
    <w:multiLevelType w:val="multilevel"/>
    <w:tmpl w:val="200A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165FAB"/>
    <w:multiLevelType w:val="multilevel"/>
    <w:tmpl w:val="EA50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9"/>
  </w:num>
  <w:num w:numId="3">
    <w:abstractNumId w:val="3"/>
  </w:num>
  <w:num w:numId="4">
    <w:abstractNumId w:val="24"/>
  </w:num>
  <w:num w:numId="5">
    <w:abstractNumId w:val="23"/>
  </w:num>
  <w:num w:numId="6">
    <w:abstractNumId w:val="17"/>
  </w:num>
  <w:num w:numId="7">
    <w:abstractNumId w:val="2"/>
  </w:num>
  <w:num w:numId="8">
    <w:abstractNumId w:val="15"/>
  </w:num>
  <w:num w:numId="9">
    <w:abstractNumId w:val="4"/>
  </w:num>
  <w:num w:numId="10">
    <w:abstractNumId w:val="20"/>
  </w:num>
  <w:num w:numId="11">
    <w:abstractNumId w:val="8"/>
  </w:num>
  <w:num w:numId="12">
    <w:abstractNumId w:val="6"/>
  </w:num>
  <w:num w:numId="13">
    <w:abstractNumId w:val="11"/>
  </w:num>
  <w:num w:numId="14">
    <w:abstractNumId w:val="12"/>
  </w:num>
  <w:num w:numId="15">
    <w:abstractNumId w:val="16"/>
  </w:num>
  <w:num w:numId="16">
    <w:abstractNumId w:val="22"/>
  </w:num>
  <w:num w:numId="17">
    <w:abstractNumId w:val="14"/>
  </w:num>
  <w:num w:numId="18">
    <w:abstractNumId w:val="0"/>
  </w:num>
  <w:num w:numId="19">
    <w:abstractNumId w:val="18"/>
  </w:num>
  <w:num w:numId="20">
    <w:abstractNumId w:val="10"/>
  </w:num>
  <w:num w:numId="21">
    <w:abstractNumId w:val="9"/>
  </w:num>
  <w:num w:numId="22">
    <w:abstractNumId w:val="7"/>
  </w:num>
  <w:num w:numId="23">
    <w:abstractNumId w:val="5"/>
  </w:num>
  <w:num w:numId="24">
    <w:abstractNumId w:val="13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4AA9"/>
    <w:rsid w:val="00006029"/>
    <w:rsid w:val="00014AE9"/>
    <w:rsid w:val="0004201F"/>
    <w:rsid w:val="00061BBA"/>
    <w:rsid w:val="00072C88"/>
    <w:rsid w:val="00077E17"/>
    <w:rsid w:val="000B7FFE"/>
    <w:rsid w:val="0012651C"/>
    <w:rsid w:val="00155DF8"/>
    <w:rsid w:val="00173F8D"/>
    <w:rsid w:val="0019027C"/>
    <w:rsid w:val="00194665"/>
    <w:rsid w:val="001C0BC5"/>
    <w:rsid w:val="001D61EA"/>
    <w:rsid w:val="00214445"/>
    <w:rsid w:val="00240013"/>
    <w:rsid w:val="002429A6"/>
    <w:rsid w:val="002548BA"/>
    <w:rsid w:val="00270B92"/>
    <w:rsid w:val="00272786"/>
    <w:rsid w:val="00275226"/>
    <w:rsid w:val="002C08C2"/>
    <w:rsid w:val="00312265"/>
    <w:rsid w:val="0033440B"/>
    <w:rsid w:val="0034106E"/>
    <w:rsid w:val="003417D1"/>
    <w:rsid w:val="00367D0A"/>
    <w:rsid w:val="0037107F"/>
    <w:rsid w:val="00375091"/>
    <w:rsid w:val="00377769"/>
    <w:rsid w:val="003B2F53"/>
    <w:rsid w:val="003D0BAF"/>
    <w:rsid w:val="00407701"/>
    <w:rsid w:val="00414DEB"/>
    <w:rsid w:val="00472419"/>
    <w:rsid w:val="00483DDA"/>
    <w:rsid w:val="004B6243"/>
    <w:rsid w:val="004C3CF8"/>
    <w:rsid w:val="00597CC9"/>
    <w:rsid w:val="00664E2D"/>
    <w:rsid w:val="0069074C"/>
    <w:rsid w:val="006C053E"/>
    <w:rsid w:val="007C4832"/>
    <w:rsid w:val="007E0489"/>
    <w:rsid w:val="008045E6"/>
    <w:rsid w:val="008815F0"/>
    <w:rsid w:val="008D2F43"/>
    <w:rsid w:val="009173D3"/>
    <w:rsid w:val="00957509"/>
    <w:rsid w:val="0096067C"/>
    <w:rsid w:val="00994F21"/>
    <w:rsid w:val="009C0C77"/>
    <w:rsid w:val="009E2F29"/>
    <w:rsid w:val="00A04D78"/>
    <w:rsid w:val="00A10855"/>
    <w:rsid w:val="00A153B4"/>
    <w:rsid w:val="00A85796"/>
    <w:rsid w:val="00AB3B99"/>
    <w:rsid w:val="00AD4AD7"/>
    <w:rsid w:val="00B80EC8"/>
    <w:rsid w:val="00B86949"/>
    <w:rsid w:val="00B92850"/>
    <w:rsid w:val="00BA4A7E"/>
    <w:rsid w:val="00BD0991"/>
    <w:rsid w:val="00BE6C02"/>
    <w:rsid w:val="00BF1844"/>
    <w:rsid w:val="00C043FD"/>
    <w:rsid w:val="00C245D6"/>
    <w:rsid w:val="00C30FC6"/>
    <w:rsid w:val="00C637E5"/>
    <w:rsid w:val="00C656C2"/>
    <w:rsid w:val="00CC1BFF"/>
    <w:rsid w:val="00CD548E"/>
    <w:rsid w:val="00CE7A27"/>
    <w:rsid w:val="00CF3D9D"/>
    <w:rsid w:val="00D06DBD"/>
    <w:rsid w:val="00D16057"/>
    <w:rsid w:val="00D2045B"/>
    <w:rsid w:val="00D21240"/>
    <w:rsid w:val="00D32645"/>
    <w:rsid w:val="00D57B12"/>
    <w:rsid w:val="00D6260B"/>
    <w:rsid w:val="00D9289A"/>
    <w:rsid w:val="00DD4AA9"/>
    <w:rsid w:val="00DE1234"/>
    <w:rsid w:val="00DE4C17"/>
    <w:rsid w:val="00E20D20"/>
    <w:rsid w:val="00E26B95"/>
    <w:rsid w:val="00E50810"/>
    <w:rsid w:val="00E6255C"/>
    <w:rsid w:val="00E87A69"/>
    <w:rsid w:val="00EE4194"/>
    <w:rsid w:val="00EF2023"/>
    <w:rsid w:val="00FA3ABC"/>
    <w:rsid w:val="00FB2313"/>
    <w:rsid w:val="00FB5197"/>
    <w:rsid w:val="00FE1243"/>
    <w:rsid w:val="00FE6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17"/>
  </w:style>
  <w:style w:type="paragraph" w:styleId="1">
    <w:name w:val="heading 1"/>
    <w:basedOn w:val="a"/>
    <w:next w:val="a"/>
    <w:link w:val="10"/>
    <w:uiPriority w:val="9"/>
    <w:qFormat/>
    <w:rsid w:val="00077E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7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7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7E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7E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7E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7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7E1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7E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4AA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D4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AA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7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7E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77E17"/>
    <w:rPr>
      <w:b/>
      <w:bCs/>
    </w:rPr>
  </w:style>
  <w:style w:type="character" w:styleId="a8">
    <w:name w:val="Emphasis"/>
    <w:basedOn w:val="a0"/>
    <w:uiPriority w:val="20"/>
    <w:qFormat/>
    <w:rsid w:val="00077E17"/>
    <w:rPr>
      <w:i/>
      <w:iCs/>
    </w:rPr>
  </w:style>
  <w:style w:type="paragraph" w:styleId="a9">
    <w:name w:val="No Spacing"/>
    <w:uiPriority w:val="1"/>
    <w:qFormat/>
    <w:rsid w:val="00077E1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77E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77E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77E1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77E1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77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77E1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77E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077E1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077E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77E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77E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77E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List Paragraph"/>
    <w:basedOn w:val="a"/>
    <w:uiPriority w:val="34"/>
    <w:qFormat/>
    <w:rsid w:val="00077E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7E1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77E1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077E1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077E1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077E1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077E1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077E1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077E1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077E1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077E1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4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  <w:div w:id="742877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  <w:div w:id="1703244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  <w:div w:id="1778598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  <w:div w:id="1272392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</w:divsChild>
    </w:div>
    <w:div w:id="14705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310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6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E38C1-1238-440E-B33A-B08E38AD3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Banat</cp:lastModifiedBy>
  <cp:revision>5</cp:revision>
  <cp:lastPrinted>2019-10-29T07:40:00Z</cp:lastPrinted>
  <dcterms:created xsi:type="dcterms:W3CDTF">2019-11-11T04:58:00Z</dcterms:created>
  <dcterms:modified xsi:type="dcterms:W3CDTF">2020-08-04T05:58:00Z</dcterms:modified>
</cp:coreProperties>
</file>